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646B5" w14:textId="77777777" w:rsidR="00874EB8" w:rsidRDefault="00874EB8">
      <w:pPr>
        <w:pStyle w:val="Standard"/>
        <w:widowControl w:val="0"/>
        <w:rPr>
          <w:b/>
        </w:rPr>
      </w:pPr>
    </w:p>
    <w:p w14:paraId="1F035E3B" w14:textId="77777777" w:rsidR="00874EB8" w:rsidRDefault="00874EB8">
      <w:pPr>
        <w:pStyle w:val="Standard"/>
        <w:widowControl w:val="0"/>
        <w:jc w:val="center"/>
        <w:rPr>
          <w:rFonts w:ascii="Arial" w:hAnsi="Arial" w:cs="Arial"/>
          <w:sz w:val="22"/>
          <w:szCs w:val="22"/>
        </w:rPr>
      </w:pPr>
    </w:p>
    <w:tbl>
      <w:tblPr>
        <w:tblW w:w="15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1859"/>
        <w:gridCol w:w="2847"/>
        <w:gridCol w:w="1560"/>
        <w:gridCol w:w="1405"/>
        <w:gridCol w:w="1430"/>
        <w:gridCol w:w="1485"/>
        <w:gridCol w:w="1633"/>
        <w:gridCol w:w="2266"/>
      </w:tblGrid>
      <w:tr w:rsidR="00874EB8" w14:paraId="2325D3AF" w14:textId="77777777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42B40E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№</w:t>
            </w:r>
          </w:p>
          <w:p w14:paraId="1D0266E3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5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31D83A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Адрес</w:t>
            </w:r>
          </w:p>
          <w:p w14:paraId="1340E0AC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(местоположение)</w:t>
            </w:r>
          </w:p>
          <w:p w14:paraId="3AF7D16C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здания,</w:t>
            </w:r>
          </w:p>
          <w:p w14:paraId="5029E126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строения,</w:t>
            </w:r>
          </w:p>
          <w:p w14:paraId="71AF54B4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сооружения,</w:t>
            </w:r>
          </w:p>
          <w:p w14:paraId="6E517ECA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 xml:space="preserve">помещения  </w:t>
            </w:r>
          </w:p>
        </w:tc>
        <w:tc>
          <w:tcPr>
            <w:tcW w:w="284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79FFE5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Назначение оснащенных</w:t>
            </w:r>
          </w:p>
          <w:p w14:paraId="2E5ADF6A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зданий, строений, сооружений, помещений (учебные, учебно-</w:t>
            </w:r>
          </w:p>
          <w:p w14:paraId="6F39BC92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 xml:space="preserve">лабораторные, административные, подсобные, помещения для занятия физической </w:t>
            </w:r>
            <w:r>
              <w:rPr>
                <w:sz w:val="20"/>
                <w:szCs w:val="20"/>
              </w:rPr>
              <w:t>культурой и спортом, для обеспечения обучающихся, воспитанников и работников питанием и медицинским обслуживанием, иное) с указанием площади</w:t>
            </w:r>
          </w:p>
          <w:p w14:paraId="15042FCB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AA30DF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Собственность</w:t>
            </w:r>
          </w:p>
          <w:p w14:paraId="0821C8B6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или иное</w:t>
            </w:r>
          </w:p>
          <w:p w14:paraId="131D9E99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вещное право</w:t>
            </w:r>
          </w:p>
          <w:p w14:paraId="725A1B10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(оперативное</w:t>
            </w:r>
          </w:p>
          <w:p w14:paraId="05CD1998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управление,</w:t>
            </w:r>
          </w:p>
          <w:p w14:paraId="285B9B89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хозяйственное</w:t>
            </w:r>
          </w:p>
          <w:p w14:paraId="5D6A9CE7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ведение),</w:t>
            </w:r>
          </w:p>
          <w:p w14:paraId="5E12245B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аренда,</w:t>
            </w:r>
          </w:p>
          <w:p w14:paraId="79099A1C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субаренда,</w:t>
            </w:r>
          </w:p>
          <w:p w14:paraId="006A2953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безвозмездное</w:t>
            </w:r>
          </w:p>
          <w:p w14:paraId="03C00017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пользование</w:t>
            </w:r>
          </w:p>
        </w:tc>
        <w:tc>
          <w:tcPr>
            <w:tcW w:w="140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D028E7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Полное</w:t>
            </w:r>
          </w:p>
          <w:p w14:paraId="07BE1440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  <w:p w14:paraId="221B85E3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собственника</w:t>
            </w:r>
          </w:p>
          <w:p w14:paraId="14EC1681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(арендодателя</w:t>
            </w:r>
          </w:p>
          <w:p w14:paraId="40281FD1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ссудодателя)</w:t>
            </w:r>
          </w:p>
          <w:p w14:paraId="5E595D4E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объекта</w:t>
            </w:r>
          </w:p>
          <w:p w14:paraId="255D6503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недвижимого</w:t>
            </w:r>
          </w:p>
          <w:p w14:paraId="0AF8D83E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8C8630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Документ -</w:t>
            </w:r>
          </w:p>
          <w:p w14:paraId="350493BD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основание</w:t>
            </w:r>
          </w:p>
          <w:p w14:paraId="0BA48B43" w14:textId="77777777" w:rsidR="00874EB8" w:rsidRDefault="00BA58F7">
            <w:pPr>
              <w:pStyle w:val="Standard"/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возникно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427F3566" w14:textId="77777777" w:rsidR="00874EB8" w:rsidRDefault="00BA58F7">
            <w:pPr>
              <w:pStyle w:val="Standard"/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вения</w:t>
            </w:r>
            <w:proofErr w:type="spellEnd"/>
          </w:p>
          <w:p w14:paraId="25305C67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права</w:t>
            </w:r>
          </w:p>
          <w:p w14:paraId="4B55A6CC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(указываются</w:t>
            </w:r>
          </w:p>
          <w:p w14:paraId="2FECAF9C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реквизиты</w:t>
            </w:r>
          </w:p>
          <w:p w14:paraId="2619C2CC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и сроки</w:t>
            </w:r>
          </w:p>
          <w:p w14:paraId="4552DEC1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действия)</w:t>
            </w:r>
          </w:p>
        </w:tc>
        <w:tc>
          <w:tcPr>
            <w:tcW w:w="148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38795E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Кадастровый</w:t>
            </w:r>
          </w:p>
          <w:p w14:paraId="6C94CA29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(или условный) номер</w:t>
            </w:r>
          </w:p>
          <w:p w14:paraId="231C7DE2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объекта</w:t>
            </w:r>
          </w:p>
          <w:p w14:paraId="17160BAA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CA33F4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Номер записи регистрации</w:t>
            </w:r>
          </w:p>
          <w:p w14:paraId="3F37DE26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в Едином</w:t>
            </w:r>
          </w:p>
          <w:p w14:paraId="5D522EB8" w14:textId="77777777" w:rsidR="00874EB8" w:rsidRDefault="00BA58F7">
            <w:pPr>
              <w:pStyle w:val="Standard"/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государст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34D73DA8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венном</w:t>
            </w:r>
          </w:p>
          <w:p w14:paraId="406536B0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реестре</w:t>
            </w:r>
          </w:p>
          <w:p w14:paraId="05EFE3EB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прав на</w:t>
            </w:r>
          </w:p>
          <w:p w14:paraId="5F076A03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недвижимое</w:t>
            </w:r>
          </w:p>
          <w:p w14:paraId="3A7AE568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имущество</w:t>
            </w:r>
          </w:p>
          <w:p w14:paraId="17BFAB56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и сделок</w:t>
            </w:r>
          </w:p>
          <w:p w14:paraId="2F1CD2F1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с ним</w:t>
            </w:r>
          </w:p>
        </w:tc>
        <w:tc>
          <w:tcPr>
            <w:tcW w:w="226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D53313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Реквизиты</w:t>
            </w:r>
          </w:p>
          <w:p w14:paraId="311563B4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заключений,</w:t>
            </w:r>
          </w:p>
          <w:p w14:paraId="1C9EB75A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выданных</w:t>
            </w:r>
          </w:p>
          <w:p w14:paraId="0FECABB3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органами,</w:t>
            </w:r>
          </w:p>
          <w:p w14:paraId="0583A7C1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осуществляющими</w:t>
            </w:r>
          </w:p>
          <w:p w14:paraId="26C753A8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государственный</w:t>
            </w:r>
          </w:p>
          <w:p w14:paraId="47E124E1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санитарно-</w:t>
            </w:r>
          </w:p>
          <w:p w14:paraId="2350A534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эпидемиологический надзор,</w:t>
            </w:r>
          </w:p>
          <w:p w14:paraId="67DE9115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государственный</w:t>
            </w:r>
          </w:p>
          <w:p w14:paraId="6070C09F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пожа</w:t>
            </w:r>
            <w:r>
              <w:rPr>
                <w:sz w:val="20"/>
                <w:szCs w:val="20"/>
              </w:rPr>
              <w:t>рный</w:t>
            </w:r>
          </w:p>
          <w:p w14:paraId="609A867A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надзор</w:t>
            </w:r>
          </w:p>
        </w:tc>
      </w:tr>
      <w:tr w:rsidR="00874EB8" w14:paraId="4581EDF1" w14:textId="77777777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36A07C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B7B2ED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80DEF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1B4984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E00F90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C1F382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A7A727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C476B5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0ADB0B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874EB8" w14:paraId="69AB8151" w14:textId="77777777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921231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D09AE6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 xml:space="preserve">452607Республика </w:t>
            </w:r>
            <w:proofErr w:type="gramStart"/>
            <w:r>
              <w:rPr>
                <w:sz w:val="20"/>
                <w:szCs w:val="20"/>
              </w:rPr>
              <w:t xml:space="preserve">Башкортостан,   </w:t>
            </w:r>
            <w:proofErr w:type="gramEnd"/>
            <w:r>
              <w:rPr>
                <w:sz w:val="20"/>
                <w:szCs w:val="20"/>
              </w:rPr>
              <w:t xml:space="preserve">      г. Октябрьский,                    ул. Северная , д.19</w:t>
            </w:r>
          </w:p>
        </w:tc>
        <w:tc>
          <w:tcPr>
            <w:tcW w:w="28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D32CC3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 xml:space="preserve">Административные – 79,6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   Учебные – 130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        Медицинское обслуживание        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                                          Питание- 4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69326C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C01D31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Гундерцев</w:t>
            </w:r>
            <w:proofErr w:type="spellEnd"/>
            <w:r>
              <w:rPr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14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2CD756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Договор аренды от 01.06.2020 г., сроком до 30.04.2021 г.</w:t>
            </w:r>
          </w:p>
        </w:tc>
        <w:tc>
          <w:tcPr>
            <w:tcW w:w="14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4DE5DF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02:57:030405: 1149</w:t>
            </w:r>
          </w:p>
        </w:tc>
        <w:tc>
          <w:tcPr>
            <w:tcW w:w="16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785782" w14:textId="77777777" w:rsidR="00874EB8" w:rsidRDefault="00BA58F7">
            <w:pPr>
              <w:pStyle w:val="Standard"/>
              <w:widowControl w:val="0"/>
            </w:pPr>
            <w:r>
              <w:t xml:space="preserve">           -</w:t>
            </w:r>
          </w:p>
        </w:tc>
        <w:tc>
          <w:tcPr>
            <w:tcW w:w="22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C1D23F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 xml:space="preserve">Санитарно-эпидемиологическое заключение № </w:t>
            </w:r>
            <w:r>
              <w:rPr>
                <w:sz w:val="20"/>
                <w:szCs w:val="20"/>
              </w:rPr>
              <w:t>02.27.01.000.М.000060.09.16 от 05.09.2016 г. Бланк заключения №2734436 Заключение о соответствии объекта защиты обязательным требованиям пожарной безопасности от 02.09.2016 г. №25/06</w:t>
            </w:r>
          </w:p>
        </w:tc>
      </w:tr>
      <w:tr w:rsidR="00874EB8" w14:paraId="16714288" w14:textId="7777777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8CF6BC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E2833C" w14:textId="77777777" w:rsidR="00874EB8" w:rsidRDefault="00BA58F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452607Республика </w:t>
            </w:r>
            <w:proofErr w:type="gramStart"/>
            <w:r>
              <w:rPr>
                <w:sz w:val="20"/>
                <w:szCs w:val="20"/>
              </w:rPr>
              <w:t xml:space="preserve">Башкортостан,   </w:t>
            </w:r>
            <w:proofErr w:type="gramEnd"/>
            <w:r>
              <w:rPr>
                <w:sz w:val="20"/>
                <w:szCs w:val="20"/>
              </w:rPr>
              <w:t xml:space="preserve">      г. Октябрьский, </w:t>
            </w:r>
            <w:r>
              <w:rPr>
                <w:sz w:val="20"/>
                <w:szCs w:val="20"/>
              </w:rPr>
              <w:t xml:space="preserve">                   ул. Северная , д.19</w:t>
            </w:r>
          </w:p>
        </w:tc>
        <w:tc>
          <w:tcPr>
            <w:tcW w:w="28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D14EDD" w14:textId="77777777" w:rsidR="00874EB8" w:rsidRDefault="00BA58F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Учебные – 160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CB6BBA" w14:textId="77777777" w:rsidR="00874EB8" w:rsidRDefault="00BA58F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F07738" w14:textId="77777777" w:rsidR="00874EB8" w:rsidRDefault="00BA58F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Минликаева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Ильгина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Равиевна</w:t>
            </w:r>
            <w:proofErr w:type="spellEnd"/>
          </w:p>
        </w:tc>
        <w:tc>
          <w:tcPr>
            <w:tcW w:w="14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1A5F1B" w14:textId="77777777" w:rsidR="00874EB8" w:rsidRDefault="00BA58F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01.03.2020 г., сроком до 01.03.2021 г.</w:t>
            </w:r>
          </w:p>
        </w:tc>
        <w:tc>
          <w:tcPr>
            <w:tcW w:w="14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BF7EC0" w14:textId="77777777" w:rsidR="00874EB8" w:rsidRDefault="00BA58F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02:57:030405: 1149</w:t>
            </w:r>
          </w:p>
        </w:tc>
        <w:tc>
          <w:tcPr>
            <w:tcW w:w="16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6E73D3" w14:textId="77777777" w:rsidR="00874EB8" w:rsidRDefault="00BA58F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5E4B08" w14:textId="77777777" w:rsidR="00874EB8" w:rsidRDefault="00BA58F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Санитарно-эпидемиологическое заключение № </w:t>
            </w:r>
            <w:r>
              <w:rPr>
                <w:sz w:val="20"/>
                <w:szCs w:val="20"/>
              </w:rPr>
              <w:t>02.27.01.000.М.000060.09.16 от 05.09.2016 г. Бланк заключения №2734436 Заключение о соответствии объекта защиты обязательным требованиям пожарной безопасности от 02.09.2016 г. №25/06</w:t>
            </w:r>
          </w:p>
        </w:tc>
      </w:tr>
      <w:tr w:rsidR="00874EB8" w14:paraId="48BDE56C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121FF8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612849" w14:textId="77777777" w:rsidR="00874EB8" w:rsidRDefault="00874EB8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536565" w14:textId="77777777" w:rsidR="00874EB8" w:rsidRDefault="00874EB8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65843F" w14:textId="77777777" w:rsidR="00874EB8" w:rsidRDefault="00874EB8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8F3357" w14:textId="77777777" w:rsidR="00874EB8" w:rsidRDefault="00874EB8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B14AE6" w14:textId="77777777" w:rsidR="00874EB8" w:rsidRDefault="00874EB8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933F89" w14:textId="77777777" w:rsidR="00874EB8" w:rsidRDefault="00874EB8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F92669" w14:textId="77777777" w:rsidR="00874EB8" w:rsidRDefault="00874EB8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437A76" w14:textId="77777777" w:rsidR="00874EB8" w:rsidRDefault="00874EB8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74EB8" w14:paraId="08574643" w14:textId="777777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1730EF" w14:textId="77777777" w:rsidR="00874EB8" w:rsidRDefault="00874EB8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BD0C59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Всего (кв. м):</w:t>
            </w:r>
          </w:p>
        </w:tc>
        <w:tc>
          <w:tcPr>
            <w:tcW w:w="284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8FB622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 xml:space="preserve">379,6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4AFD4F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E49A10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F733E7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8EE176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6C3CB6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6211F1" w14:textId="77777777" w:rsidR="00874EB8" w:rsidRDefault="00BA58F7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172F279F" w14:textId="77777777" w:rsidR="00874EB8" w:rsidRDefault="00874EB8" w:rsidP="00142D5C">
      <w:pPr>
        <w:pStyle w:val="Standard"/>
        <w:widowControl w:val="0"/>
        <w:rPr>
          <w:rFonts w:ascii="Courier New" w:hAnsi="Courier New" w:cs="Courier New"/>
          <w:sz w:val="20"/>
          <w:szCs w:val="20"/>
        </w:rPr>
      </w:pPr>
      <w:bookmarkStart w:id="0" w:name="Par534"/>
      <w:bookmarkEnd w:id="0"/>
    </w:p>
    <w:sectPr w:rsidR="00874EB8">
      <w:pgSz w:w="16838" w:h="11906" w:orient="landscape"/>
      <w:pgMar w:top="568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66D32" w14:textId="77777777" w:rsidR="00BA58F7" w:rsidRDefault="00BA58F7">
      <w:pPr>
        <w:spacing w:after="0" w:line="240" w:lineRule="auto"/>
      </w:pPr>
      <w:r>
        <w:separator/>
      </w:r>
    </w:p>
  </w:endnote>
  <w:endnote w:type="continuationSeparator" w:id="0">
    <w:p w14:paraId="201C543E" w14:textId="77777777" w:rsidR="00BA58F7" w:rsidRDefault="00BA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1B9E1" w14:textId="77777777" w:rsidR="00BA58F7" w:rsidRDefault="00BA58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0EA2D5" w14:textId="77777777" w:rsidR="00BA58F7" w:rsidRDefault="00BA5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023B4"/>
    <w:multiLevelType w:val="multilevel"/>
    <w:tmpl w:val="B628AFC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4EB8"/>
    <w:rsid w:val="00142D5C"/>
    <w:rsid w:val="005A2C51"/>
    <w:rsid w:val="00716879"/>
    <w:rsid w:val="00874EB8"/>
    <w:rsid w:val="00BA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9AC4"/>
  <w15:docId w15:val="{D0F1A247-9CC0-41AA-A2AB-2F8FEBDA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kern w:val="3"/>
        <w:sz w:val="24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 У. Валеев</dc:creator>
  <cp:lastModifiedBy>Роман Скуратов</cp:lastModifiedBy>
  <cp:revision>2</cp:revision>
  <cp:lastPrinted>2017-02-21T05:59:00Z</cp:lastPrinted>
  <dcterms:created xsi:type="dcterms:W3CDTF">2020-12-01T00:19:00Z</dcterms:created>
  <dcterms:modified xsi:type="dcterms:W3CDTF">2020-12-01T00:19:00Z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